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4" w:rsidRPr="004B0CB4" w:rsidRDefault="000105C4" w:rsidP="000105C4">
      <w:pPr>
        <w:rPr>
          <w:b/>
        </w:rPr>
      </w:pPr>
      <w:r w:rsidRPr="004B0CB4">
        <w:rPr>
          <w:b/>
        </w:rPr>
        <w:t>Graphisme alternatif et engagement politique après 1968 : journée d’étude</w:t>
      </w:r>
      <w:r>
        <w:rPr>
          <w:b/>
        </w:rPr>
        <w:t xml:space="preserve"> - 12 décembre 2014</w:t>
      </w:r>
    </w:p>
    <w:p w:rsidR="00DA529B" w:rsidRDefault="00DA529B" w:rsidP="000105C4">
      <w:pPr>
        <w:jc w:val="both"/>
        <w:rPr>
          <w:b/>
          <w:i/>
        </w:rPr>
      </w:pPr>
      <w:r w:rsidRPr="00DA529B">
        <w:rPr>
          <w:b/>
          <w:i/>
        </w:rPr>
        <w:t xml:space="preserve">EHESS – Amphi François Furet – </w:t>
      </w:r>
      <w:r>
        <w:rPr>
          <w:b/>
          <w:i/>
        </w:rPr>
        <w:t>105 bd Raspail – 75006 Paris</w:t>
      </w:r>
    </w:p>
    <w:p w:rsidR="000105C4" w:rsidRPr="00DA529B" w:rsidRDefault="00DA529B" w:rsidP="000105C4">
      <w:pPr>
        <w:jc w:val="both"/>
        <w:rPr>
          <w:b/>
          <w:i/>
        </w:rPr>
      </w:pPr>
      <w:r w:rsidRPr="00DA529B">
        <w:rPr>
          <w:b/>
          <w:i/>
        </w:rPr>
        <w:t>10h-17h</w:t>
      </w:r>
    </w:p>
    <w:p w:rsidR="00E87FC3" w:rsidRDefault="000105C4" w:rsidP="000105C4">
      <w:pPr>
        <w:jc w:val="both"/>
      </w:pPr>
      <w:r>
        <w:t>La journée d’étude s’intéresse aux relations entre graphisme et politique, de 19</w:t>
      </w:r>
      <w:r w:rsidR="00E87FC3">
        <w:t xml:space="preserve">68 à la fin des années 1980, et </w:t>
      </w:r>
      <w:r>
        <w:t xml:space="preserve">particulièrement aux correspondances et jeux d’influence observables au niveau international dans les pratiques et les productions des graphistes. </w:t>
      </w:r>
    </w:p>
    <w:p w:rsidR="000105C4" w:rsidRPr="007F6863" w:rsidRDefault="000105C4" w:rsidP="000105C4">
      <w:pPr>
        <w:jc w:val="both"/>
        <w:rPr>
          <w:strike/>
        </w:rPr>
      </w:pPr>
      <w:r>
        <w:t xml:space="preserve">Dans les années 1960, et dès avant 1968, des graphistes commencent à faire entendre des voix divergentes face à la puissance des agences, dont l’influence est rendue responsable d’un appauvrissement de l’affiche et d’une certaine dégradation des conditions de travail des graphistes. Les influences éclairantes sont alors recherchées notamment du côté du graphisme cubain ou des artistes polonais. Mai 68 vient renforcer une contestation naissante : en France, le graphisme issu de l’atelier des Arts déco ou de l’Atelier populaire trouve dans l’Institut de l’Environnement un lieu où continuer à explorer des formes d’expression alternatives, et questionner la soumission à la commande. Le travail en collectif, déjà expérimenté dès les années 1950 par les Américains de Push Pin Studio, ou dans les années 1960 par les peintres espagnols antifranquistes de </w:t>
      </w:r>
      <w:proofErr w:type="spellStart"/>
      <w:r>
        <w:t>Equipo</w:t>
      </w:r>
      <w:proofErr w:type="spellEnd"/>
      <w:r>
        <w:t xml:space="preserve"> </w:t>
      </w:r>
      <w:proofErr w:type="spellStart"/>
      <w:r>
        <w:t>Crónica</w:t>
      </w:r>
      <w:proofErr w:type="spellEnd"/>
      <w:r>
        <w:t xml:space="preserve">, semble alors une des modalités de faire coïncider engagement politique et création graphique : c’est le mode de travail que choisissent </w:t>
      </w:r>
      <w:proofErr w:type="spellStart"/>
      <w:r>
        <w:t>Grapus</w:t>
      </w:r>
      <w:proofErr w:type="spellEnd"/>
      <w:r>
        <w:t xml:space="preserve"> et les Néerlandais de Wild </w:t>
      </w:r>
      <w:proofErr w:type="spellStart"/>
      <w:r w:rsidRPr="00C83853">
        <w:t>Plakken</w:t>
      </w:r>
      <w:proofErr w:type="spellEnd"/>
      <w:r w:rsidRPr="00C83853">
        <w:t xml:space="preserve"> (1977-</w:t>
      </w:r>
      <w:r w:rsidRPr="00500B97">
        <w:t xml:space="preserve">1993). </w:t>
      </w:r>
      <w:r w:rsidRPr="00500B97">
        <w:rPr>
          <w:strike/>
        </w:rPr>
        <w:t xml:space="preserve"> </w:t>
      </w:r>
    </w:p>
    <w:p w:rsidR="00DA529B" w:rsidRDefault="000105C4" w:rsidP="000105C4">
      <w:pPr>
        <w:jc w:val="both"/>
      </w:pPr>
      <w:r>
        <w:t xml:space="preserve">La journée d’étude accordera une attention particulière au fonctionnement du collectif, au rapport au commanditaire et à la circulation des </w:t>
      </w:r>
      <w:r w:rsidR="00CB5468">
        <w:t>signes</w:t>
      </w:r>
      <w:r>
        <w:t xml:space="preserve"> graphiques au niveau international. </w:t>
      </w:r>
    </w:p>
    <w:p w:rsidR="003A1E8D" w:rsidRPr="003A1E8D" w:rsidRDefault="003A1E8D" w:rsidP="000105C4">
      <w:pPr>
        <w:jc w:val="both"/>
        <w:rPr>
          <w:i/>
        </w:rPr>
      </w:pPr>
      <w:r w:rsidRPr="003A1E8D">
        <w:rPr>
          <w:i/>
        </w:rPr>
        <w:t>Matinée</w:t>
      </w:r>
    </w:p>
    <w:p w:rsidR="00845BBF" w:rsidRDefault="00045586" w:rsidP="00DA529B">
      <w:pPr>
        <w:jc w:val="both"/>
      </w:pPr>
      <w:r w:rsidRPr="003A1E8D">
        <w:rPr>
          <w:b/>
        </w:rPr>
        <w:t>10h </w:t>
      </w:r>
      <w:r w:rsidRPr="003A1E8D">
        <w:t xml:space="preserve">: </w:t>
      </w:r>
      <w:r w:rsidR="003A1E8D" w:rsidRPr="003A1E8D">
        <w:t>Accueil et i</w:t>
      </w:r>
      <w:r w:rsidR="00845BBF" w:rsidRPr="003A1E8D">
        <w:t>ntroduction : V</w:t>
      </w:r>
      <w:r w:rsidRPr="003A1E8D">
        <w:t>alérie</w:t>
      </w:r>
      <w:r w:rsidR="00845BBF" w:rsidRPr="003A1E8D">
        <w:t xml:space="preserve"> </w:t>
      </w:r>
      <w:proofErr w:type="spellStart"/>
      <w:r w:rsidR="00845BBF" w:rsidRPr="003A1E8D">
        <w:t>Tesnière</w:t>
      </w:r>
      <w:proofErr w:type="spellEnd"/>
      <w:r w:rsidRPr="003A1E8D">
        <w:t>, directrice de la BDIC</w:t>
      </w:r>
    </w:p>
    <w:p w:rsidR="00045586" w:rsidRPr="00045586" w:rsidRDefault="00045586" w:rsidP="00DA529B">
      <w:pPr>
        <w:jc w:val="both"/>
        <w:rPr>
          <w:b/>
        </w:rPr>
      </w:pPr>
      <w:r w:rsidRPr="00045586">
        <w:rPr>
          <w:b/>
        </w:rPr>
        <w:t>10h15-13h : Politique et graphisme ; circulation des pratiques et des signes graphiques dans les années 1960-1970</w:t>
      </w:r>
    </w:p>
    <w:p w:rsidR="00845BBF" w:rsidRDefault="00045586" w:rsidP="00DA529B">
      <w:pPr>
        <w:jc w:val="both"/>
      </w:pPr>
      <w:r w:rsidRPr="00045586">
        <w:t>Modérat</w:t>
      </w:r>
      <w:r>
        <w:t>ion</w:t>
      </w:r>
      <w:r w:rsidRPr="00045586">
        <w:t> : Catherine de Smet</w:t>
      </w:r>
      <w:r>
        <w:t xml:space="preserve">, historienne du graphisme (Université Paris 8, </w:t>
      </w:r>
      <w:r w:rsidRPr="00281F7A">
        <w:t>École européenne supérieure d'art de Bretagne</w:t>
      </w:r>
      <w:r>
        <w:t xml:space="preserve"> de Rennes)</w:t>
      </w:r>
    </w:p>
    <w:p w:rsidR="00880466" w:rsidRPr="00880466" w:rsidRDefault="00BB230D" w:rsidP="00880466">
      <w:pPr>
        <w:pStyle w:val="Paragraphedeliste"/>
        <w:numPr>
          <w:ilvl w:val="0"/>
          <w:numId w:val="3"/>
        </w:numPr>
      </w:pPr>
      <w:r w:rsidRPr="009D4015">
        <w:rPr>
          <w:b/>
        </w:rPr>
        <w:t xml:space="preserve">10h30-11h30 : </w:t>
      </w:r>
      <w:r w:rsidR="000105C4" w:rsidRPr="009D4015">
        <w:rPr>
          <w:b/>
        </w:rPr>
        <w:t>Tony Côme</w:t>
      </w:r>
      <w:r w:rsidR="000105C4">
        <w:t xml:space="preserve">, </w:t>
      </w:r>
      <w:r w:rsidR="000105C4" w:rsidRPr="00C83853">
        <w:t xml:space="preserve">historien du design et de </w:t>
      </w:r>
      <w:r w:rsidR="000105C4" w:rsidRPr="002D30D1">
        <w:t>l’architecture</w:t>
      </w:r>
      <w:r w:rsidR="00DA529B" w:rsidRPr="002D30D1">
        <w:t xml:space="preserve"> : </w:t>
      </w:r>
      <w:r w:rsidR="009D4015" w:rsidRPr="009D4015">
        <w:rPr>
          <w:i/>
        </w:rPr>
        <w:t>"</w:t>
      </w:r>
      <w:proofErr w:type="spellStart"/>
      <w:r w:rsidR="009D4015" w:rsidRPr="009D4015">
        <w:rPr>
          <w:i/>
        </w:rPr>
        <w:t>Grapus</w:t>
      </w:r>
      <w:proofErr w:type="spellEnd"/>
      <w:r w:rsidR="009D4015" w:rsidRPr="009D4015">
        <w:rPr>
          <w:i/>
        </w:rPr>
        <w:t xml:space="preserve"> à l'Institut de l'Environnement, 1969-1971 : la formation d'une </w:t>
      </w:r>
      <w:r w:rsidR="009D4015">
        <w:rPr>
          <w:i/>
        </w:rPr>
        <w:t>‘</w:t>
      </w:r>
      <w:r w:rsidR="009D4015" w:rsidRPr="009D4015">
        <w:rPr>
          <w:i/>
        </w:rPr>
        <w:t xml:space="preserve">brigade de </w:t>
      </w:r>
      <w:proofErr w:type="spellStart"/>
      <w:r w:rsidR="009D4015" w:rsidRPr="009D4015">
        <w:rPr>
          <w:i/>
        </w:rPr>
        <w:t>projétation</w:t>
      </w:r>
      <w:proofErr w:type="spellEnd"/>
      <w:r w:rsidR="009D4015">
        <w:rPr>
          <w:i/>
        </w:rPr>
        <w:t>’</w:t>
      </w:r>
      <w:r w:rsidR="009D4015" w:rsidRPr="009D4015">
        <w:rPr>
          <w:i/>
        </w:rPr>
        <w:t>."</w:t>
      </w:r>
      <w:r w:rsidR="00DA529B" w:rsidRPr="009D4015">
        <w:rPr>
          <w:i/>
        </w:rPr>
        <w:t xml:space="preserve"> </w:t>
      </w:r>
    </w:p>
    <w:p w:rsidR="000105C4" w:rsidRPr="00880466" w:rsidRDefault="00BB230D" w:rsidP="00880466">
      <w:pPr>
        <w:pStyle w:val="Paragraphedeliste"/>
        <w:numPr>
          <w:ilvl w:val="0"/>
          <w:numId w:val="3"/>
        </w:numPr>
        <w:rPr>
          <w:i/>
        </w:rPr>
      </w:pPr>
      <w:r w:rsidRPr="00880466">
        <w:rPr>
          <w:b/>
        </w:rPr>
        <w:t xml:space="preserve">11h30-12h30 : </w:t>
      </w:r>
      <w:proofErr w:type="spellStart"/>
      <w:r w:rsidR="00DA529B" w:rsidRPr="00880466">
        <w:rPr>
          <w:b/>
        </w:rPr>
        <w:t>Héctor</w:t>
      </w:r>
      <w:proofErr w:type="spellEnd"/>
      <w:r w:rsidR="00DA529B" w:rsidRPr="00880466">
        <w:rPr>
          <w:b/>
        </w:rPr>
        <w:t xml:space="preserve"> </w:t>
      </w:r>
      <w:proofErr w:type="spellStart"/>
      <w:r w:rsidR="00DA529B" w:rsidRPr="00880466">
        <w:rPr>
          <w:b/>
        </w:rPr>
        <w:t>Villaverde</w:t>
      </w:r>
      <w:proofErr w:type="spellEnd"/>
      <w:r w:rsidR="00DA529B" w:rsidRPr="00880466">
        <w:t xml:space="preserve">, graphiste : </w:t>
      </w:r>
      <w:r w:rsidR="00880466" w:rsidRPr="00880466">
        <w:rPr>
          <w:i/>
        </w:rPr>
        <w:t xml:space="preserve">Cuba: Una </w:t>
      </w:r>
      <w:proofErr w:type="spellStart"/>
      <w:r w:rsidR="00880466" w:rsidRPr="00880466">
        <w:rPr>
          <w:i/>
        </w:rPr>
        <w:t>visión</w:t>
      </w:r>
      <w:proofErr w:type="spellEnd"/>
      <w:r w:rsidR="00880466" w:rsidRPr="00880466">
        <w:rPr>
          <w:i/>
        </w:rPr>
        <w:t xml:space="preserve"> </w:t>
      </w:r>
      <w:proofErr w:type="spellStart"/>
      <w:r w:rsidR="00880466" w:rsidRPr="00880466">
        <w:rPr>
          <w:i/>
        </w:rPr>
        <w:t>personal</w:t>
      </w:r>
      <w:proofErr w:type="spellEnd"/>
      <w:r w:rsidR="00880466" w:rsidRPr="00880466">
        <w:rPr>
          <w:i/>
        </w:rPr>
        <w:t xml:space="preserve"> </w:t>
      </w:r>
      <w:proofErr w:type="spellStart"/>
      <w:r w:rsidR="00880466" w:rsidRPr="00880466">
        <w:rPr>
          <w:i/>
        </w:rPr>
        <w:t>del</w:t>
      </w:r>
      <w:proofErr w:type="spellEnd"/>
      <w:r w:rsidR="00880466" w:rsidRPr="00880466">
        <w:rPr>
          <w:i/>
        </w:rPr>
        <w:t xml:space="preserve"> </w:t>
      </w:r>
      <w:proofErr w:type="spellStart"/>
      <w:r w:rsidR="00880466" w:rsidRPr="00880466">
        <w:rPr>
          <w:i/>
        </w:rPr>
        <w:t>diseño</w:t>
      </w:r>
      <w:proofErr w:type="spellEnd"/>
      <w:r w:rsidR="00880466" w:rsidRPr="00880466">
        <w:rPr>
          <w:i/>
        </w:rPr>
        <w:t xml:space="preserve"> </w:t>
      </w:r>
      <w:proofErr w:type="spellStart"/>
      <w:r w:rsidR="00880466" w:rsidRPr="00880466">
        <w:rPr>
          <w:i/>
        </w:rPr>
        <w:t>gráfico</w:t>
      </w:r>
      <w:proofErr w:type="spellEnd"/>
      <w:r w:rsidR="00880466" w:rsidRPr="00880466">
        <w:rPr>
          <w:i/>
        </w:rPr>
        <w:t xml:space="preserve"> de finales de la </w:t>
      </w:r>
      <w:proofErr w:type="spellStart"/>
      <w:r w:rsidR="00880466" w:rsidRPr="00880466">
        <w:rPr>
          <w:i/>
        </w:rPr>
        <w:t>década</w:t>
      </w:r>
      <w:proofErr w:type="spellEnd"/>
      <w:r w:rsidR="00880466" w:rsidRPr="00880466">
        <w:rPr>
          <w:i/>
        </w:rPr>
        <w:t xml:space="preserve"> de 1960</w:t>
      </w:r>
      <w:r w:rsidR="000105C4" w:rsidRPr="00880466">
        <w:rPr>
          <w:i/>
        </w:rPr>
        <w:t xml:space="preserve"> </w:t>
      </w:r>
      <w:r w:rsidR="00F11652">
        <w:rPr>
          <w:i/>
        </w:rPr>
        <w:t>[Cuba : une vision personnelle du graphisme de la fin des années 1960]</w:t>
      </w:r>
      <w:bookmarkStart w:id="0" w:name="_GoBack"/>
      <w:bookmarkEnd w:id="0"/>
    </w:p>
    <w:p w:rsidR="00BB230D" w:rsidRDefault="00BB230D" w:rsidP="00DA529B">
      <w:pPr>
        <w:pStyle w:val="Paragraphedeliste"/>
        <w:numPr>
          <w:ilvl w:val="0"/>
          <w:numId w:val="3"/>
        </w:numPr>
        <w:jc w:val="both"/>
      </w:pPr>
      <w:r w:rsidRPr="00BB230D">
        <w:rPr>
          <w:b/>
        </w:rPr>
        <w:t>12h30-13h</w:t>
      </w:r>
      <w:r w:rsidRPr="00BB230D">
        <w:t> : débat</w:t>
      </w:r>
    </w:p>
    <w:p w:rsidR="003A1E8D" w:rsidRPr="003A1E8D" w:rsidRDefault="003A1E8D" w:rsidP="003A1E8D">
      <w:pPr>
        <w:jc w:val="both"/>
        <w:rPr>
          <w:i/>
        </w:rPr>
      </w:pPr>
      <w:r w:rsidRPr="003A1E8D">
        <w:rPr>
          <w:i/>
        </w:rPr>
        <w:t>Après-midi</w:t>
      </w:r>
    </w:p>
    <w:p w:rsidR="00DA529B" w:rsidRPr="00045586" w:rsidRDefault="00DA529B" w:rsidP="000105C4">
      <w:pPr>
        <w:jc w:val="both"/>
        <w:rPr>
          <w:b/>
        </w:rPr>
      </w:pPr>
      <w:r w:rsidRPr="00045586">
        <w:rPr>
          <w:b/>
        </w:rPr>
        <w:t>14h-17h</w:t>
      </w:r>
      <w:r w:rsidR="00045586" w:rsidRPr="00045586">
        <w:rPr>
          <w:b/>
        </w:rPr>
        <w:t> : Pratiques collectives, rapport à la commande</w:t>
      </w:r>
    </w:p>
    <w:p w:rsidR="00045586" w:rsidRDefault="00045586" w:rsidP="000105C4">
      <w:pPr>
        <w:jc w:val="both"/>
      </w:pPr>
      <w:r>
        <w:t xml:space="preserve">Le choix de s’inscrire dans un fonctionnement collectif induit-il un rapport particulier au politique et à la commande ? Comment  le travail en collectif s’organise-t-il, comment les choix se </w:t>
      </w:r>
      <w:proofErr w:type="spellStart"/>
      <w:r>
        <w:t>font-ils</w:t>
      </w:r>
      <w:proofErr w:type="spellEnd"/>
      <w:r>
        <w:t xml:space="preserve">, comment les décisions, y compris artistiques, se prennent-elles ? Le travail en collectif est-il la </w:t>
      </w:r>
      <w:r>
        <w:lastRenderedPageBreak/>
        <w:t>manifestation</w:t>
      </w:r>
      <w:r w:rsidR="00F96E38">
        <w:t>, particulière à une époque,</w:t>
      </w:r>
      <w:r>
        <w:t xml:space="preserve"> d’un graphisme alternatif</w:t>
      </w:r>
      <w:r w:rsidR="00F96E38">
        <w:t> ?</w:t>
      </w:r>
      <w:r>
        <w:t xml:space="preserve"> En quelle mesure est-elle un positionnement politique et/ou artistique ?</w:t>
      </w:r>
    </w:p>
    <w:p w:rsidR="00845BBF" w:rsidRDefault="00045586" w:rsidP="000105C4">
      <w:pPr>
        <w:jc w:val="both"/>
      </w:pPr>
      <w:r w:rsidRPr="00045586">
        <w:t xml:space="preserve">Modération : Béatrice </w:t>
      </w:r>
      <w:proofErr w:type="spellStart"/>
      <w:r w:rsidRPr="00045586">
        <w:t>Fraenkel</w:t>
      </w:r>
      <w:proofErr w:type="spellEnd"/>
      <w:r>
        <w:t>, anthropologue de l’écriture (EHESS)</w:t>
      </w:r>
    </w:p>
    <w:p w:rsidR="00623ABF" w:rsidRPr="00623ABF" w:rsidRDefault="00BB230D" w:rsidP="00623ABF">
      <w:pPr>
        <w:pStyle w:val="Paragraphedeliste"/>
        <w:numPr>
          <w:ilvl w:val="0"/>
          <w:numId w:val="3"/>
        </w:numPr>
        <w:rPr>
          <w:i/>
          <w:lang w:eastAsia="fr-FR"/>
        </w:rPr>
      </w:pPr>
      <w:r w:rsidRPr="00623ABF">
        <w:rPr>
          <w:b/>
        </w:rPr>
        <w:t xml:space="preserve">14h-15h : </w:t>
      </w:r>
      <w:r w:rsidR="000105C4" w:rsidRPr="00623ABF">
        <w:rPr>
          <w:b/>
        </w:rPr>
        <w:t xml:space="preserve">Véronique Vienne, </w:t>
      </w:r>
      <w:r w:rsidR="000105C4" w:rsidRPr="00C83853">
        <w:t xml:space="preserve">auteur et critique spécialiste du design </w:t>
      </w:r>
      <w:r w:rsidR="000105C4" w:rsidRPr="00DA529B">
        <w:t>graphique</w:t>
      </w:r>
      <w:r w:rsidR="00DA529B" w:rsidRPr="00DA529B">
        <w:t> :</w:t>
      </w:r>
      <w:r w:rsidR="00DA529B">
        <w:t xml:space="preserve"> </w:t>
      </w:r>
      <w:r w:rsidR="00623ABF" w:rsidRPr="00623ABF">
        <w:rPr>
          <w:i/>
        </w:rPr>
        <w:t>Co</w:t>
      </w:r>
      <w:r w:rsidR="00961AE7">
        <w:rPr>
          <w:i/>
        </w:rPr>
        <w:t xml:space="preserve">ntestation et </w:t>
      </w:r>
      <w:r w:rsidR="00623ABF">
        <w:rPr>
          <w:i/>
        </w:rPr>
        <w:t>commerce aux USA : l</w:t>
      </w:r>
      <w:r w:rsidR="00623ABF" w:rsidRPr="00623ABF">
        <w:rPr>
          <w:i/>
          <w:lang w:eastAsia="fr-FR"/>
        </w:rPr>
        <w:t>e jeu des graphistes engagés</w:t>
      </w:r>
      <w:r w:rsidR="00623ABF">
        <w:rPr>
          <w:i/>
          <w:lang w:eastAsia="fr-FR"/>
        </w:rPr>
        <w:t>.</w:t>
      </w:r>
    </w:p>
    <w:p w:rsidR="000105C4" w:rsidRPr="00AD7C62" w:rsidRDefault="00BB230D" w:rsidP="00DA529B">
      <w:pPr>
        <w:pStyle w:val="Paragraphedeliste"/>
        <w:numPr>
          <w:ilvl w:val="0"/>
          <w:numId w:val="3"/>
        </w:numPr>
        <w:jc w:val="both"/>
        <w:rPr>
          <w:lang w:val="en-US"/>
        </w:rPr>
      </w:pPr>
      <w:r w:rsidRPr="00AD7C62">
        <w:rPr>
          <w:b/>
          <w:lang w:val="en-US"/>
        </w:rPr>
        <w:t>15h-</w:t>
      </w:r>
      <w:proofErr w:type="gramStart"/>
      <w:r w:rsidRPr="00AD7C62">
        <w:rPr>
          <w:b/>
          <w:lang w:val="en-US"/>
        </w:rPr>
        <w:t>16h :</w:t>
      </w:r>
      <w:proofErr w:type="gramEnd"/>
      <w:r w:rsidRPr="00AD7C62">
        <w:rPr>
          <w:b/>
          <w:lang w:val="en-US"/>
        </w:rPr>
        <w:t xml:space="preserve"> </w:t>
      </w:r>
      <w:r w:rsidR="000105C4" w:rsidRPr="00AD7C62">
        <w:rPr>
          <w:b/>
          <w:lang w:val="en-US"/>
        </w:rPr>
        <w:t xml:space="preserve">Lies </w:t>
      </w:r>
      <w:proofErr w:type="spellStart"/>
      <w:r w:rsidR="000105C4" w:rsidRPr="00AD7C62">
        <w:rPr>
          <w:b/>
          <w:lang w:val="en-US"/>
        </w:rPr>
        <w:t>Ros</w:t>
      </w:r>
      <w:proofErr w:type="spellEnd"/>
      <w:r w:rsidR="00DA529B" w:rsidRPr="00AD7C62">
        <w:rPr>
          <w:lang w:val="en-US"/>
        </w:rPr>
        <w:t xml:space="preserve">, </w:t>
      </w:r>
      <w:proofErr w:type="spellStart"/>
      <w:r w:rsidR="00DA529B" w:rsidRPr="00AD7C62">
        <w:rPr>
          <w:lang w:val="en-US"/>
        </w:rPr>
        <w:t>graphiste</w:t>
      </w:r>
      <w:proofErr w:type="spellEnd"/>
      <w:r w:rsidR="00DA529B" w:rsidRPr="00AD7C62">
        <w:rPr>
          <w:lang w:val="en-US"/>
        </w:rPr>
        <w:t xml:space="preserve"> : </w:t>
      </w:r>
      <w:r w:rsidR="00AD7C62" w:rsidRPr="00AD7C62">
        <w:rPr>
          <w:i/>
          <w:lang w:val="en-US"/>
        </w:rPr>
        <w:t>If you don't like the world as it is, then just imagine a new one</w:t>
      </w:r>
      <w:r w:rsidR="000105C4" w:rsidRPr="00AD7C62">
        <w:rPr>
          <w:lang w:val="en-US"/>
        </w:rPr>
        <w:t>.</w:t>
      </w:r>
    </w:p>
    <w:p w:rsidR="00BB230D" w:rsidRPr="003A1E8D" w:rsidRDefault="003A1E8D" w:rsidP="00DA529B">
      <w:pPr>
        <w:pStyle w:val="Paragraphedeliste"/>
        <w:numPr>
          <w:ilvl w:val="0"/>
          <w:numId w:val="3"/>
        </w:numPr>
        <w:jc w:val="both"/>
      </w:pPr>
      <w:r w:rsidRPr="003A1E8D">
        <w:rPr>
          <w:b/>
        </w:rPr>
        <w:t>16h-17h : D</w:t>
      </w:r>
      <w:r w:rsidR="00BB230D" w:rsidRPr="003A1E8D">
        <w:rPr>
          <w:b/>
        </w:rPr>
        <w:t>ébat</w:t>
      </w:r>
      <w:r w:rsidRPr="003A1E8D">
        <w:rPr>
          <w:b/>
        </w:rPr>
        <w:t>, suivie d’une synthèse de la journée</w:t>
      </w:r>
    </w:p>
    <w:p w:rsidR="00E87FC3" w:rsidRDefault="00E87FC3" w:rsidP="00E87FC3">
      <w:pPr>
        <w:jc w:val="both"/>
      </w:pPr>
    </w:p>
    <w:p w:rsidR="003A1E8D" w:rsidRDefault="003A1E8D" w:rsidP="00E87FC3">
      <w:pPr>
        <w:jc w:val="both"/>
      </w:pPr>
    </w:p>
    <w:tbl>
      <w:tblPr>
        <w:tblStyle w:val="Grilledutableau"/>
        <w:tblW w:w="0" w:type="auto"/>
        <w:tblLook w:val="04A0" w:firstRow="1" w:lastRow="0" w:firstColumn="1" w:lastColumn="0" w:noHBand="0" w:noVBand="1"/>
      </w:tblPr>
      <w:tblGrid>
        <w:gridCol w:w="9212"/>
      </w:tblGrid>
      <w:tr w:rsidR="002A07FD" w:rsidTr="002A07FD">
        <w:tc>
          <w:tcPr>
            <w:tcW w:w="9212" w:type="dxa"/>
          </w:tcPr>
          <w:p w:rsidR="002A07FD" w:rsidRDefault="002A07FD" w:rsidP="00A2263C">
            <w:pPr>
              <w:jc w:val="both"/>
            </w:pPr>
            <w:r>
              <w:t xml:space="preserve">La journée d’étude s’insère dans le projet de recherche « Engagement politique et création graphique », porté par l’Université Paris Lumière, qui inclut notamment un séminaire de recherche commun à Paris 8, l’EHESS et la BDIC autour du collectif français </w:t>
            </w:r>
            <w:proofErr w:type="spellStart"/>
            <w:r>
              <w:t>Grapus</w:t>
            </w:r>
            <w:proofErr w:type="spellEnd"/>
            <w:r>
              <w:t xml:space="preserve"> (1970-1990), un projet de travail des étudiants de </w:t>
            </w:r>
            <w:r w:rsidRPr="00281F7A">
              <w:t>l’École européenne supérieure d'art de Bretagne</w:t>
            </w:r>
            <w:r>
              <w:t xml:space="preserve"> </w:t>
            </w:r>
            <w:r w:rsidR="00A2263C">
              <w:t xml:space="preserve">de </w:t>
            </w:r>
            <w:r>
              <w:t>Rennes</w:t>
            </w:r>
            <w:r w:rsidR="00A2263C">
              <w:t xml:space="preserve">, “ L’intérêt public dans la sphère privée : </w:t>
            </w:r>
            <w:proofErr w:type="spellStart"/>
            <w:r w:rsidR="00A2263C">
              <w:t>Grapus</w:t>
            </w:r>
            <w:proofErr w:type="spellEnd"/>
            <w:r w:rsidR="00A2263C">
              <w:t xml:space="preserve"> collectionné”,</w:t>
            </w:r>
            <w:r>
              <w:t xml:space="preserve"> et un projet d’exposition sur le graphisme international des années 1970-1980, qui se tiendra à la BDIC en 2016. </w:t>
            </w:r>
          </w:p>
        </w:tc>
      </w:tr>
    </w:tbl>
    <w:p w:rsidR="002A07FD" w:rsidRDefault="002A07FD" w:rsidP="00E87FC3">
      <w:pPr>
        <w:jc w:val="both"/>
      </w:pPr>
    </w:p>
    <w:p w:rsidR="00E87FC3" w:rsidRDefault="00E87FC3" w:rsidP="00E87FC3">
      <w:pPr>
        <w:jc w:val="both"/>
      </w:pPr>
    </w:p>
    <w:sectPr w:rsidR="00E87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15" w:rsidRDefault="00605415" w:rsidP="000105C4">
      <w:pPr>
        <w:spacing w:after="0" w:line="240" w:lineRule="auto"/>
      </w:pPr>
      <w:r>
        <w:separator/>
      </w:r>
    </w:p>
  </w:endnote>
  <w:endnote w:type="continuationSeparator" w:id="0">
    <w:p w:rsidR="00605415" w:rsidRDefault="00605415" w:rsidP="0001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15" w:rsidRDefault="00605415" w:rsidP="000105C4">
      <w:pPr>
        <w:spacing w:after="0" w:line="240" w:lineRule="auto"/>
      </w:pPr>
      <w:r>
        <w:separator/>
      </w:r>
    </w:p>
  </w:footnote>
  <w:footnote w:type="continuationSeparator" w:id="0">
    <w:p w:rsidR="00605415" w:rsidRDefault="00605415" w:rsidP="00010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38A6"/>
    <w:multiLevelType w:val="hybridMultilevel"/>
    <w:tmpl w:val="D2D4C3A6"/>
    <w:lvl w:ilvl="0" w:tplc="C49062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B07FA4"/>
    <w:multiLevelType w:val="hybridMultilevel"/>
    <w:tmpl w:val="2348C928"/>
    <w:lvl w:ilvl="0" w:tplc="7B42FD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205568"/>
    <w:multiLevelType w:val="hybridMultilevel"/>
    <w:tmpl w:val="0174F78E"/>
    <w:lvl w:ilvl="0" w:tplc="FDA430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4"/>
    <w:rsid w:val="000105C4"/>
    <w:rsid w:val="00045586"/>
    <w:rsid w:val="000A5301"/>
    <w:rsid w:val="000B0D07"/>
    <w:rsid w:val="000E0CE5"/>
    <w:rsid w:val="001B3A17"/>
    <w:rsid w:val="0023396A"/>
    <w:rsid w:val="002A07FD"/>
    <w:rsid w:val="002B0891"/>
    <w:rsid w:val="002D30D1"/>
    <w:rsid w:val="003A1E8D"/>
    <w:rsid w:val="00500B97"/>
    <w:rsid w:val="00502E3D"/>
    <w:rsid w:val="005160C4"/>
    <w:rsid w:val="00605415"/>
    <w:rsid w:val="00623ABF"/>
    <w:rsid w:val="00654E77"/>
    <w:rsid w:val="007C4564"/>
    <w:rsid w:val="007E599E"/>
    <w:rsid w:val="007F46B5"/>
    <w:rsid w:val="00845BBF"/>
    <w:rsid w:val="00880466"/>
    <w:rsid w:val="00961AE7"/>
    <w:rsid w:val="009D4015"/>
    <w:rsid w:val="00A2263C"/>
    <w:rsid w:val="00AD7C62"/>
    <w:rsid w:val="00B41ED3"/>
    <w:rsid w:val="00B63D45"/>
    <w:rsid w:val="00BB230D"/>
    <w:rsid w:val="00BB7E8D"/>
    <w:rsid w:val="00C357EE"/>
    <w:rsid w:val="00CB5468"/>
    <w:rsid w:val="00D21E4B"/>
    <w:rsid w:val="00DA529B"/>
    <w:rsid w:val="00E87FC3"/>
    <w:rsid w:val="00F11652"/>
    <w:rsid w:val="00F96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5C4"/>
    <w:pPr>
      <w:ind w:left="720"/>
      <w:contextualSpacing/>
    </w:pPr>
  </w:style>
  <w:style w:type="table" w:styleId="Grilledutableau">
    <w:name w:val="Table Grid"/>
    <w:basedOn w:val="TableauNormal"/>
    <w:uiPriority w:val="59"/>
    <w:rsid w:val="0001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105C4"/>
    <w:pPr>
      <w:spacing w:after="0" w:line="240" w:lineRule="auto"/>
    </w:pPr>
    <w:rPr>
      <w:sz w:val="20"/>
      <w:szCs w:val="20"/>
    </w:rPr>
  </w:style>
  <w:style w:type="character" w:customStyle="1" w:styleId="NotedefinCar">
    <w:name w:val="Note de fin Car"/>
    <w:basedOn w:val="Policepardfaut"/>
    <w:link w:val="Notedefin"/>
    <w:uiPriority w:val="99"/>
    <w:semiHidden/>
    <w:rsid w:val="000105C4"/>
    <w:rPr>
      <w:sz w:val="20"/>
      <w:szCs w:val="20"/>
    </w:rPr>
  </w:style>
  <w:style w:type="character" w:styleId="Appeldenotedefin">
    <w:name w:val="endnote reference"/>
    <w:basedOn w:val="Policepardfaut"/>
    <w:uiPriority w:val="99"/>
    <w:semiHidden/>
    <w:unhideWhenUsed/>
    <w:rsid w:val="000105C4"/>
    <w:rPr>
      <w:vertAlign w:val="superscript"/>
    </w:rPr>
  </w:style>
  <w:style w:type="paragraph" w:styleId="PrformatHTML">
    <w:name w:val="HTML Preformatted"/>
    <w:basedOn w:val="Normal"/>
    <w:link w:val="PrformatHTMLCar"/>
    <w:uiPriority w:val="99"/>
    <w:unhideWhenUsed/>
    <w:rsid w:val="0062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23AB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5C4"/>
    <w:pPr>
      <w:ind w:left="720"/>
      <w:contextualSpacing/>
    </w:pPr>
  </w:style>
  <w:style w:type="table" w:styleId="Grilledutableau">
    <w:name w:val="Table Grid"/>
    <w:basedOn w:val="TableauNormal"/>
    <w:uiPriority w:val="59"/>
    <w:rsid w:val="0001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105C4"/>
    <w:pPr>
      <w:spacing w:after="0" w:line="240" w:lineRule="auto"/>
    </w:pPr>
    <w:rPr>
      <w:sz w:val="20"/>
      <w:szCs w:val="20"/>
    </w:rPr>
  </w:style>
  <w:style w:type="character" w:customStyle="1" w:styleId="NotedefinCar">
    <w:name w:val="Note de fin Car"/>
    <w:basedOn w:val="Policepardfaut"/>
    <w:link w:val="Notedefin"/>
    <w:uiPriority w:val="99"/>
    <w:semiHidden/>
    <w:rsid w:val="000105C4"/>
    <w:rPr>
      <w:sz w:val="20"/>
      <w:szCs w:val="20"/>
    </w:rPr>
  </w:style>
  <w:style w:type="character" w:styleId="Appeldenotedefin">
    <w:name w:val="endnote reference"/>
    <w:basedOn w:val="Policepardfaut"/>
    <w:uiPriority w:val="99"/>
    <w:semiHidden/>
    <w:unhideWhenUsed/>
    <w:rsid w:val="000105C4"/>
    <w:rPr>
      <w:vertAlign w:val="superscript"/>
    </w:rPr>
  </w:style>
  <w:style w:type="paragraph" w:styleId="PrformatHTML">
    <w:name w:val="HTML Preformatted"/>
    <w:basedOn w:val="Normal"/>
    <w:link w:val="PrformatHTMLCar"/>
    <w:uiPriority w:val="99"/>
    <w:unhideWhenUsed/>
    <w:rsid w:val="0062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23AB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285">
      <w:bodyDiv w:val="1"/>
      <w:marLeft w:val="0"/>
      <w:marRight w:val="0"/>
      <w:marTop w:val="0"/>
      <w:marBottom w:val="0"/>
      <w:divBdr>
        <w:top w:val="none" w:sz="0" w:space="0" w:color="auto"/>
        <w:left w:val="none" w:sz="0" w:space="0" w:color="auto"/>
        <w:bottom w:val="none" w:sz="0" w:space="0" w:color="auto"/>
        <w:right w:val="none" w:sz="0" w:space="0" w:color="auto"/>
      </w:divBdr>
    </w:div>
    <w:div w:id="2298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Tardy Cécile</dc:creator>
  <cp:lastModifiedBy>Tardy Cécile</cp:lastModifiedBy>
  <cp:revision>14</cp:revision>
  <cp:lastPrinted>2014-11-18T13:31:00Z</cp:lastPrinted>
  <dcterms:created xsi:type="dcterms:W3CDTF">2014-11-10T08:52:00Z</dcterms:created>
  <dcterms:modified xsi:type="dcterms:W3CDTF">2014-11-18T14:42:00Z</dcterms:modified>
</cp:coreProperties>
</file>